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0EA" w:rsidRPr="001430EA" w:rsidRDefault="001430EA" w:rsidP="001430EA">
      <w:pPr>
        <w:shd w:val="clear" w:color="auto" w:fill="8EB059"/>
        <w:spacing w:after="74" w:line="240" w:lineRule="auto"/>
        <w:rPr>
          <w:rFonts w:ascii="Arial" w:eastAsia="Times New Roman" w:hAnsi="Arial" w:cs="Arial"/>
          <w:color w:val="444444"/>
          <w:sz w:val="24"/>
          <w:szCs w:val="24"/>
          <w:lang w:val="nl-BE" w:eastAsia="nl-BE" w:bidi="ar-SA"/>
        </w:rPr>
      </w:pPr>
      <w:r w:rsidRPr="001430EA">
        <w:rPr>
          <w:rFonts w:ascii="Arial" w:eastAsia="Times New Roman" w:hAnsi="Arial" w:cs="Arial"/>
          <w:b/>
          <w:bCs/>
          <w:color w:val="444444"/>
          <w:sz w:val="24"/>
          <w:szCs w:val="24"/>
          <w:lang w:val="nl-BE" w:eastAsia="nl-BE" w:bidi="ar-SA"/>
        </w:rPr>
        <w:fldChar w:fldCharType="begin"/>
      </w:r>
      <w:r w:rsidRPr="001430EA">
        <w:rPr>
          <w:rFonts w:ascii="Arial" w:eastAsia="Times New Roman" w:hAnsi="Arial" w:cs="Arial"/>
          <w:b/>
          <w:bCs/>
          <w:color w:val="444444"/>
          <w:sz w:val="24"/>
          <w:szCs w:val="24"/>
          <w:lang w:val="nl-BE" w:eastAsia="nl-BE" w:bidi="ar-SA"/>
        </w:rPr>
        <w:instrText xml:space="preserve"> HYPERLINK "http://www.internetgazet.be/beringen/" \o "Beringen" </w:instrText>
      </w:r>
      <w:r w:rsidRPr="001430EA">
        <w:rPr>
          <w:rFonts w:ascii="Arial" w:eastAsia="Times New Roman" w:hAnsi="Arial" w:cs="Arial"/>
          <w:b/>
          <w:bCs/>
          <w:color w:val="444444"/>
          <w:sz w:val="24"/>
          <w:szCs w:val="24"/>
          <w:lang w:val="nl-BE" w:eastAsia="nl-BE" w:bidi="ar-SA"/>
        </w:rPr>
        <w:fldChar w:fldCharType="separate"/>
      </w:r>
      <w:r w:rsidRPr="001430EA">
        <w:rPr>
          <w:rFonts w:ascii="Arial" w:eastAsia="Times New Roman" w:hAnsi="Arial" w:cs="Arial"/>
          <w:color w:val="FFFFFF"/>
          <w:sz w:val="31"/>
          <w:szCs w:val="31"/>
          <w:bdr w:val="none" w:sz="0" w:space="0" w:color="auto" w:frame="1"/>
          <w:lang w:val="nl-BE" w:eastAsia="nl-BE" w:bidi="ar-SA"/>
        </w:rPr>
        <w:t>Beringen</w:t>
      </w:r>
      <w:r w:rsidRPr="001430EA">
        <w:rPr>
          <w:rFonts w:ascii="Arial" w:eastAsia="Times New Roman" w:hAnsi="Arial" w:cs="Arial"/>
          <w:b/>
          <w:bCs/>
          <w:color w:val="444444"/>
          <w:sz w:val="24"/>
          <w:szCs w:val="24"/>
          <w:lang w:val="nl-BE" w:eastAsia="nl-BE" w:bidi="ar-SA"/>
        </w:rPr>
        <w:fldChar w:fldCharType="end"/>
      </w:r>
    </w:p>
    <w:p w:rsidR="001430EA" w:rsidRPr="001430EA" w:rsidRDefault="001430EA" w:rsidP="001430E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val="nl-BE" w:eastAsia="nl-BE" w:bidi="ar-SA"/>
        </w:rPr>
      </w:pPr>
      <w:hyperlink r:id="rId4" w:history="1">
        <w:r w:rsidRPr="001430EA">
          <w:rPr>
            <w:rFonts w:ascii="Arial" w:eastAsia="Times New Roman" w:hAnsi="Arial" w:cs="Arial"/>
            <w:color w:val="7D9C4E"/>
            <w:kern w:val="36"/>
            <w:sz w:val="31"/>
            <w:szCs w:val="31"/>
            <w:bdr w:val="none" w:sz="0" w:space="0" w:color="auto" w:frame="1"/>
            <w:lang w:val="nl-BE" w:eastAsia="nl-BE" w:bidi="ar-SA"/>
          </w:rPr>
          <w:t>Natuurpunt Beringen blijft groeien</w:t>
        </w:r>
      </w:hyperlink>
    </w:p>
    <w:p w:rsidR="001430EA" w:rsidRPr="001430EA" w:rsidRDefault="001430EA" w:rsidP="001430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1A1A1"/>
          <w:sz w:val="18"/>
          <w:szCs w:val="18"/>
          <w:lang w:val="nl-BE" w:eastAsia="nl-BE" w:bidi="ar-SA"/>
        </w:rPr>
      </w:pPr>
      <w:r w:rsidRPr="001430EA">
        <w:rPr>
          <w:rFonts w:ascii="Arial" w:eastAsia="Times New Roman" w:hAnsi="Arial" w:cs="Arial"/>
          <w:color w:val="A1A1A1"/>
          <w:sz w:val="18"/>
          <w:szCs w:val="18"/>
          <w:lang w:val="nl-BE" w:eastAsia="nl-BE" w:bidi="ar-SA"/>
        </w:rPr>
        <w:t>Zaterdag 30 januari 2016</w:t>
      </w:r>
    </w:p>
    <w:p w:rsidR="001430EA" w:rsidRPr="001430EA" w:rsidRDefault="001430EA" w:rsidP="001430EA">
      <w:pPr>
        <w:shd w:val="clear" w:color="auto" w:fill="FFFFFF"/>
        <w:spacing w:after="37" w:line="360" w:lineRule="auto"/>
        <w:rPr>
          <w:rFonts w:ascii="Arial" w:eastAsia="Times New Roman" w:hAnsi="Arial" w:cs="Arial"/>
          <w:color w:val="444444"/>
          <w:sz w:val="19"/>
          <w:szCs w:val="19"/>
          <w:lang w:val="nl-BE" w:eastAsia="nl-BE" w:bidi="ar-SA"/>
        </w:rPr>
      </w:pPr>
      <w:r>
        <w:rPr>
          <w:rFonts w:ascii="Arial" w:eastAsia="Times New Roman" w:hAnsi="Arial" w:cs="Arial"/>
          <w:noProof/>
          <w:color w:val="444444"/>
          <w:sz w:val="19"/>
          <w:szCs w:val="19"/>
          <w:lang w:val="nl-BE" w:eastAsia="nl-BE" w:bidi="ar-SA"/>
        </w:rPr>
        <w:drawing>
          <wp:inline distT="0" distB="0" distL="0" distR="0">
            <wp:extent cx="3575685" cy="2379980"/>
            <wp:effectExtent l="19050" t="0" r="5715" b="0"/>
            <wp:docPr id="1" name="Afbeelding 1" descr="Natuurpunt Beringen blijft groeien - Ber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tuurpunt Beringen blijft groeien - Bering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685" cy="23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0EA" w:rsidRPr="001430EA" w:rsidRDefault="001430EA" w:rsidP="001430EA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color w:val="444444"/>
          <w:sz w:val="19"/>
          <w:szCs w:val="19"/>
          <w:lang w:val="nl-BE" w:eastAsia="nl-BE" w:bidi="ar-SA"/>
        </w:rPr>
      </w:pPr>
      <w:r w:rsidRPr="001430EA">
        <w:rPr>
          <w:rFonts w:ascii="Arial" w:eastAsia="Times New Roman" w:hAnsi="Arial" w:cs="Arial"/>
          <w:color w:val="444444"/>
          <w:sz w:val="19"/>
          <w:szCs w:val="19"/>
          <w:lang w:val="nl-BE" w:eastAsia="nl-BE" w:bidi="ar-SA"/>
        </w:rPr>
        <w:t>Het aantal leden van Natuurpunt Beringen blijft stijgen. Dat blijkt uit de cijfers die werden bekend gemaakt op de</w:t>
      </w:r>
      <w:r w:rsidRPr="001430EA">
        <w:rPr>
          <w:rFonts w:ascii="Arial" w:eastAsia="Times New Roman" w:hAnsi="Arial" w:cs="Arial"/>
          <w:b/>
          <w:bCs/>
          <w:color w:val="444444"/>
          <w:sz w:val="19"/>
          <w:szCs w:val="19"/>
          <w:lang w:val="nl-BE" w:eastAsia="nl-BE" w:bidi="ar-SA"/>
        </w:rPr>
        <w:t xml:space="preserve"> jaarlijkse startvergadering vrijdagavond in de Watersnip in </w:t>
      </w:r>
      <w:proofErr w:type="spellStart"/>
      <w:r w:rsidRPr="001430EA">
        <w:rPr>
          <w:rFonts w:ascii="Arial" w:eastAsia="Times New Roman" w:hAnsi="Arial" w:cs="Arial"/>
          <w:b/>
          <w:bCs/>
          <w:color w:val="444444"/>
          <w:sz w:val="19"/>
          <w:szCs w:val="19"/>
          <w:lang w:val="nl-BE" w:eastAsia="nl-BE" w:bidi="ar-SA"/>
        </w:rPr>
        <w:t>Koersel</w:t>
      </w:r>
      <w:proofErr w:type="spellEnd"/>
      <w:r w:rsidRPr="001430EA">
        <w:rPr>
          <w:rFonts w:ascii="Arial" w:eastAsia="Times New Roman" w:hAnsi="Arial" w:cs="Arial"/>
          <w:b/>
          <w:bCs/>
          <w:color w:val="444444"/>
          <w:sz w:val="19"/>
          <w:szCs w:val="19"/>
          <w:lang w:val="nl-BE" w:eastAsia="nl-BE" w:bidi="ar-SA"/>
        </w:rPr>
        <w:t>.</w:t>
      </w:r>
      <w:r w:rsidRPr="001430EA">
        <w:rPr>
          <w:rFonts w:ascii="Arial" w:eastAsia="Times New Roman" w:hAnsi="Arial" w:cs="Arial"/>
          <w:color w:val="444444"/>
          <w:sz w:val="19"/>
          <w:szCs w:val="19"/>
          <w:lang w:val="nl-BE" w:eastAsia="nl-BE" w:bidi="ar-SA"/>
        </w:rPr>
        <w:t xml:space="preserve"> Natuurpunt telt nu </w:t>
      </w:r>
      <w:r w:rsidRPr="001430EA">
        <w:rPr>
          <w:rFonts w:ascii="Arial" w:eastAsia="Times New Roman" w:hAnsi="Arial" w:cs="Arial"/>
          <w:b/>
          <w:bCs/>
          <w:color w:val="444444"/>
          <w:sz w:val="19"/>
          <w:szCs w:val="19"/>
          <w:lang w:val="nl-BE" w:eastAsia="nl-BE" w:bidi="ar-SA"/>
        </w:rPr>
        <w:t>386 gezinnen</w:t>
      </w:r>
      <w:r w:rsidRPr="001430EA">
        <w:rPr>
          <w:rFonts w:ascii="Arial" w:eastAsia="Times New Roman" w:hAnsi="Arial" w:cs="Arial"/>
          <w:color w:val="444444"/>
          <w:sz w:val="19"/>
          <w:szCs w:val="19"/>
          <w:lang w:val="nl-BE" w:eastAsia="nl-BE" w:bidi="ar-SA"/>
        </w:rPr>
        <w:t xml:space="preserve"> die lid zijn. De vereniging kan terugblikken op een goed gevuld jaar vol activiteiten. Ook in 2016 wil Natuurpunt op die weg blijven verder gaan, vertelt </w:t>
      </w:r>
      <w:r w:rsidRPr="001430EA">
        <w:rPr>
          <w:rFonts w:ascii="Arial" w:eastAsia="Times New Roman" w:hAnsi="Arial" w:cs="Arial"/>
          <w:b/>
          <w:bCs/>
          <w:color w:val="444444"/>
          <w:sz w:val="19"/>
          <w:szCs w:val="19"/>
          <w:lang w:val="nl-BE" w:eastAsia="nl-BE" w:bidi="ar-SA"/>
        </w:rPr>
        <w:t xml:space="preserve">voorzitter Hans Van den Bossche. </w:t>
      </w:r>
      <w:r w:rsidRPr="001430EA">
        <w:rPr>
          <w:rFonts w:ascii="Arial" w:eastAsia="Times New Roman" w:hAnsi="Arial" w:cs="Arial"/>
          <w:color w:val="444444"/>
          <w:sz w:val="19"/>
          <w:szCs w:val="19"/>
          <w:lang w:val="nl-BE" w:eastAsia="nl-BE" w:bidi="ar-SA"/>
        </w:rPr>
        <w:t xml:space="preserve">"Belangrijk is dat we dit jaar nog meer </w:t>
      </w:r>
      <w:proofErr w:type="spellStart"/>
      <w:r w:rsidRPr="001430EA">
        <w:rPr>
          <w:rFonts w:ascii="Arial" w:eastAsia="Times New Roman" w:hAnsi="Arial" w:cs="Arial"/>
          <w:color w:val="444444"/>
          <w:sz w:val="19"/>
          <w:szCs w:val="19"/>
          <w:lang w:val="nl-BE" w:eastAsia="nl-BE" w:bidi="ar-SA"/>
        </w:rPr>
        <w:t>samenwerkingen</w:t>
      </w:r>
      <w:proofErr w:type="spellEnd"/>
      <w:r w:rsidRPr="001430EA">
        <w:rPr>
          <w:rFonts w:ascii="Arial" w:eastAsia="Times New Roman" w:hAnsi="Arial" w:cs="Arial"/>
          <w:color w:val="444444"/>
          <w:sz w:val="19"/>
          <w:szCs w:val="19"/>
          <w:lang w:val="nl-BE" w:eastAsia="nl-BE" w:bidi="ar-SA"/>
        </w:rPr>
        <w:t xml:space="preserve"> gaan opzetten met andere verenigingen. Zo zullen we onder andere meewerken aan Erfgoeddag en De dag van het Park", vertelt Hans. Natuurpunt pakt dit jaar ook uit met een </w:t>
      </w:r>
      <w:r w:rsidRPr="001430EA">
        <w:rPr>
          <w:rFonts w:ascii="Arial" w:eastAsia="Times New Roman" w:hAnsi="Arial" w:cs="Arial"/>
          <w:b/>
          <w:bCs/>
          <w:color w:val="444444"/>
          <w:sz w:val="19"/>
          <w:szCs w:val="19"/>
          <w:lang w:val="nl-BE" w:eastAsia="nl-BE" w:bidi="ar-SA"/>
        </w:rPr>
        <w:t>aantal nieuwigheden.</w:t>
      </w:r>
      <w:r w:rsidRPr="001430EA">
        <w:rPr>
          <w:rFonts w:ascii="Arial" w:eastAsia="Times New Roman" w:hAnsi="Arial" w:cs="Arial"/>
          <w:color w:val="444444"/>
          <w:sz w:val="19"/>
          <w:szCs w:val="19"/>
          <w:lang w:val="nl-BE" w:eastAsia="nl-BE" w:bidi="ar-SA"/>
        </w:rPr>
        <w:t xml:space="preserve"> "De houden deze zomer een verbroedering met andere afdelingen en organiseren dan een </w:t>
      </w:r>
      <w:proofErr w:type="spellStart"/>
      <w:r w:rsidRPr="001430EA">
        <w:rPr>
          <w:rFonts w:ascii="Arial" w:eastAsia="Times New Roman" w:hAnsi="Arial" w:cs="Arial"/>
          <w:b/>
          <w:bCs/>
          <w:color w:val="444444"/>
          <w:sz w:val="19"/>
          <w:szCs w:val="19"/>
          <w:lang w:val="nl-BE" w:eastAsia="nl-BE" w:bidi="ar-SA"/>
        </w:rPr>
        <w:t>geocache</w:t>
      </w:r>
      <w:proofErr w:type="spellEnd"/>
      <w:r w:rsidRPr="001430EA">
        <w:rPr>
          <w:rFonts w:ascii="Arial" w:eastAsia="Times New Roman" w:hAnsi="Arial" w:cs="Arial"/>
          <w:b/>
          <w:bCs/>
          <w:color w:val="444444"/>
          <w:sz w:val="19"/>
          <w:szCs w:val="19"/>
          <w:lang w:val="nl-BE" w:eastAsia="nl-BE" w:bidi="ar-SA"/>
        </w:rPr>
        <w:t xml:space="preserve"> evenement.</w:t>
      </w:r>
      <w:r w:rsidRPr="001430EA">
        <w:rPr>
          <w:rFonts w:ascii="Arial" w:eastAsia="Times New Roman" w:hAnsi="Arial" w:cs="Arial"/>
          <w:color w:val="444444"/>
          <w:sz w:val="19"/>
          <w:szCs w:val="19"/>
          <w:lang w:val="nl-BE" w:eastAsia="nl-BE" w:bidi="ar-SA"/>
        </w:rPr>
        <w:t xml:space="preserve"> En wij werken aan een</w:t>
      </w:r>
      <w:r w:rsidRPr="001430EA">
        <w:rPr>
          <w:rFonts w:ascii="Arial" w:eastAsia="Times New Roman" w:hAnsi="Arial" w:cs="Arial"/>
          <w:b/>
          <w:bCs/>
          <w:color w:val="444444"/>
          <w:sz w:val="19"/>
          <w:szCs w:val="19"/>
          <w:lang w:val="nl-BE" w:eastAsia="nl-BE" w:bidi="ar-SA"/>
        </w:rPr>
        <w:t xml:space="preserve"> </w:t>
      </w:r>
      <w:proofErr w:type="spellStart"/>
      <w:r w:rsidRPr="001430EA">
        <w:rPr>
          <w:rFonts w:ascii="Arial" w:eastAsia="Times New Roman" w:hAnsi="Arial" w:cs="Arial"/>
          <w:b/>
          <w:bCs/>
          <w:color w:val="444444"/>
          <w:sz w:val="19"/>
          <w:szCs w:val="19"/>
          <w:lang w:val="nl-BE" w:eastAsia="nl-BE" w:bidi="ar-SA"/>
        </w:rPr>
        <w:t>wandel-app</w:t>
      </w:r>
      <w:proofErr w:type="spellEnd"/>
      <w:r w:rsidRPr="001430EA">
        <w:rPr>
          <w:rFonts w:ascii="Arial" w:eastAsia="Times New Roman" w:hAnsi="Arial" w:cs="Arial"/>
          <w:b/>
          <w:bCs/>
          <w:color w:val="444444"/>
          <w:sz w:val="19"/>
          <w:szCs w:val="19"/>
          <w:lang w:val="nl-BE" w:eastAsia="nl-BE" w:bidi="ar-SA"/>
        </w:rPr>
        <w:t xml:space="preserve"> voor de vallei van de Zwarte Beek</w:t>
      </w:r>
      <w:r w:rsidRPr="001430EA">
        <w:rPr>
          <w:rFonts w:ascii="Arial" w:eastAsia="Times New Roman" w:hAnsi="Arial" w:cs="Arial"/>
          <w:color w:val="444444"/>
          <w:sz w:val="19"/>
          <w:szCs w:val="19"/>
          <w:lang w:val="nl-BE" w:eastAsia="nl-BE" w:bidi="ar-SA"/>
        </w:rPr>
        <w:t xml:space="preserve">. Natuurpunt werkt samen met Monumentenzorg ook nog aan een </w:t>
      </w:r>
      <w:r w:rsidRPr="001430EA">
        <w:rPr>
          <w:rFonts w:ascii="Arial" w:eastAsia="Times New Roman" w:hAnsi="Arial" w:cs="Arial"/>
          <w:b/>
          <w:bCs/>
          <w:color w:val="444444"/>
          <w:sz w:val="19"/>
          <w:szCs w:val="19"/>
          <w:lang w:val="nl-BE" w:eastAsia="nl-BE" w:bidi="ar-SA"/>
        </w:rPr>
        <w:t xml:space="preserve">wandellus door </w:t>
      </w:r>
      <w:proofErr w:type="spellStart"/>
      <w:r w:rsidRPr="001430EA">
        <w:rPr>
          <w:rFonts w:ascii="Arial" w:eastAsia="Times New Roman" w:hAnsi="Arial" w:cs="Arial"/>
          <w:b/>
          <w:bCs/>
          <w:color w:val="444444"/>
          <w:sz w:val="19"/>
          <w:szCs w:val="19"/>
          <w:lang w:val="nl-BE" w:eastAsia="nl-BE" w:bidi="ar-SA"/>
        </w:rPr>
        <w:t>Koersel</w:t>
      </w:r>
      <w:proofErr w:type="spellEnd"/>
      <w:r w:rsidRPr="001430EA">
        <w:rPr>
          <w:rFonts w:ascii="Arial" w:eastAsia="Times New Roman" w:hAnsi="Arial" w:cs="Arial"/>
          <w:color w:val="444444"/>
          <w:sz w:val="19"/>
          <w:szCs w:val="19"/>
          <w:lang w:val="nl-BE" w:eastAsia="nl-BE" w:bidi="ar-SA"/>
        </w:rPr>
        <w:t xml:space="preserve">", besluit Hans.(foto: Jean Beerten) </w:t>
      </w:r>
    </w:p>
    <w:p w:rsidR="00B87F7E" w:rsidRDefault="00B87F7E"/>
    <w:sectPr w:rsidR="00B87F7E" w:rsidSect="00B87F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proofState w:spelling="clean"/>
  <w:defaultTabStop w:val="708"/>
  <w:hyphenationZone w:val="425"/>
  <w:characterSpacingControl w:val="doNotCompress"/>
  <w:compat/>
  <w:rsids>
    <w:rsidRoot w:val="001430EA"/>
    <w:rsid w:val="001430EA"/>
    <w:rsid w:val="001B3DF3"/>
    <w:rsid w:val="00402D34"/>
    <w:rsid w:val="005978B1"/>
    <w:rsid w:val="00B87F7E"/>
    <w:rsid w:val="00F57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02D34"/>
  </w:style>
  <w:style w:type="paragraph" w:styleId="Kop1">
    <w:name w:val="heading 1"/>
    <w:basedOn w:val="Standaard"/>
    <w:next w:val="Standaard"/>
    <w:link w:val="Kop1Char"/>
    <w:uiPriority w:val="9"/>
    <w:qFormat/>
    <w:rsid w:val="00402D34"/>
    <w:pPr>
      <w:pBdr>
        <w:bottom w:val="thinThickSmallGap" w:sz="12" w:space="1" w:color="C48B01" w:themeColor="accent2" w:themeShade="BF"/>
      </w:pBdr>
      <w:spacing w:before="400"/>
      <w:jc w:val="center"/>
      <w:outlineLvl w:val="0"/>
    </w:pPr>
    <w:rPr>
      <w:caps/>
      <w:color w:val="663602"/>
      <w:spacing w:val="2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02D34"/>
    <w:pPr>
      <w:pBdr>
        <w:bottom w:val="single" w:sz="4" w:space="1" w:color="825C00" w:themeColor="accent2" w:themeShade="7F"/>
      </w:pBdr>
      <w:spacing w:before="400"/>
      <w:jc w:val="center"/>
      <w:outlineLvl w:val="1"/>
    </w:pPr>
    <w:rPr>
      <w:caps/>
      <w:color w:val="835D00" w:themeColor="accent2" w:themeShade="80"/>
      <w:spacing w:val="1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02D34"/>
    <w:pPr>
      <w:pBdr>
        <w:top w:val="dotted" w:sz="4" w:space="1" w:color="825C00" w:themeColor="accent2" w:themeShade="7F"/>
        <w:bottom w:val="dotted" w:sz="4" w:space="1" w:color="825C00" w:themeColor="accent2" w:themeShade="7F"/>
      </w:pBdr>
      <w:spacing w:before="300"/>
      <w:jc w:val="center"/>
      <w:outlineLvl w:val="2"/>
    </w:pPr>
    <w:rPr>
      <w:b/>
      <w:color w:val="005827" w:themeColor="accent1" w:themeShade="8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02D34"/>
    <w:pPr>
      <w:pBdr>
        <w:bottom w:val="dotted" w:sz="4" w:space="1" w:color="C48B01" w:themeColor="accent2" w:themeShade="BF"/>
      </w:pBdr>
      <w:spacing w:after="120"/>
      <w:jc w:val="center"/>
      <w:outlineLvl w:val="3"/>
    </w:pPr>
    <w:rPr>
      <w:caps/>
      <w:color w:val="825C00" w:themeColor="accent2" w:themeShade="7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02D34"/>
    <w:pPr>
      <w:spacing w:before="320" w:after="120"/>
      <w:jc w:val="center"/>
      <w:outlineLvl w:val="4"/>
    </w:pPr>
    <w:rPr>
      <w:caps/>
      <w:color w:val="825C00" w:themeColor="accent2" w:themeShade="7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02D34"/>
    <w:pPr>
      <w:spacing w:after="120"/>
      <w:jc w:val="center"/>
      <w:outlineLvl w:val="5"/>
    </w:pPr>
    <w:rPr>
      <w:caps/>
      <w:color w:val="C48B01" w:themeColor="accen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02D34"/>
    <w:pPr>
      <w:spacing w:after="120"/>
      <w:jc w:val="center"/>
      <w:outlineLvl w:val="6"/>
    </w:pPr>
    <w:rPr>
      <w:i/>
      <w:iCs/>
      <w:caps/>
      <w:color w:val="C48B01" w:themeColor="accen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02D3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02D3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02D34"/>
    <w:rPr>
      <w:caps/>
      <w:color w:val="663602"/>
      <w:spacing w:val="2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402D34"/>
    <w:rPr>
      <w:caps/>
      <w:color w:val="835D00" w:themeColor="accent2" w:themeShade="80"/>
      <w:spacing w:val="1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sid w:val="00402D34"/>
    <w:rPr>
      <w:b/>
      <w:color w:val="005827" w:themeColor="accent1" w:themeShade="8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02D34"/>
    <w:rPr>
      <w:rFonts w:eastAsiaTheme="majorEastAsia" w:cstheme="majorBidi"/>
      <w:caps/>
      <w:color w:val="825C00" w:themeColor="accent2" w:themeShade="7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02D34"/>
    <w:rPr>
      <w:rFonts w:eastAsiaTheme="majorEastAsia" w:cstheme="majorBidi"/>
      <w:caps/>
      <w:color w:val="825C00" w:themeColor="accent2" w:themeShade="7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02D34"/>
    <w:rPr>
      <w:rFonts w:eastAsiaTheme="majorEastAsia" w:cstheme="majorBidi"/>
      <w:caps/>
      <w:color w:val="C48B01" w:themeColor="accen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02D34"/>
    <w:rPr>
      <w:rFonts w:eastAsiaTheme="majorEastAsia" w:cstheme="majorBidi"/>
      <w:i/>
      <w:iCs/>
      <w:caps/>
      <w:color w:val="C48B01" w:themeColor="accen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02D34"/>
    <w:rPr>
      <w:rFonts w:eastAsiaTheme="majorEastAsia" w:cstheme="majorBidi"/>
      <w:caps/>
      <w:spacing w:val="1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02D34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402D34"/>
    <w:rPr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402D34"/>
    <w:pPr>
      <w:pBdr>
        <w:top w:val="dotted" w:sz="2" w:space="1" w:color="835D00" w:themeColor="accent2" w:themeShade="80"/>
        <w:bottom w:val="dotted" w:sz="2" w:space="6" w:color="835D00" w:themeColor="accent2" w:themeShade="80"/>
      </w:pBdr>
      <w:spacing w:before="500" w:after="300" w:line="240" w:lineRule="auto"/>
      <w:jc w:val="center"/>
    </w:pPr>
    <w:rPr>
      <w:caps/>
      <w:color w:val="835D00" w:themeColor="accent2" w:themeShade="80"/>
      <w:spacing w:val="50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402D34"/>
    <w:rPr>
      <w:rFonts w:eastAsiaTheme="majorEastAsia" w:cstheme="majorBidi"/>
      <w:caps/>
      <w:color w:val="835D00" w:themeColor="accent2" w:themeShade="80"/>
      <w:spacing w:val="50"/>
      <w:sz w:val="44"/>
      <w:szCs w:val="44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402D3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elChar">
    <w:name w:val="Subtitel Char"/>
    <w:basedOn w:val="Standaardalinea-lettertype"/>
    <w:link w:val="Subtitel"/>
    <w:uiPriority w:val="11"/>
    <w:rsid w:val="00402D34"/>
    <w:rPr>
      <w:rFonts w:eastAsiaTheme="majorEastAsia" w:cstheme="majorBidi"/>
      <w:caps/>
      <w:spacing w:val="20"/>
      <w:sz w:val="18"/>
      <w:szCs w:val="18"/>
    </w:rPr>
  </w:style>
  <w:style w:type="character" w:styleId="Zwaar">
    <w:name w:val="Strong"/>
    <w:uiPriority w:val="22"/>
    <w:qFormat/>
    <w:rsid w:val="00402D34"/>
    <w:rPr>
      <w:b/>
      <w:bCs/>
      <w:color w:val="C48B01" w:themeColor="accent2" w:themeShade="BF"/>
      <w:spacing w:val="5"/>
    </w:rPr>
  </w:style>
  <w:style w:type="character" w:styleId="Nadruk">
    <w:name w:val="Emphasis"/>
    <w:uiPriority w:val="20"/>
    <w:qFormat/>
    <w:rsid w:val="00402D34"/>
    <w:rPr>
      <w:caps/>
      <w:spacing w:val="5"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402D34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402D34"/>
  </w:style>
  <w:style w:type="paragraph" w:styleId="Lijstalinea">
    <w:name w:val="List Paragraph"/>
    <w:basedOn w:val="Standaard"/>
    <w:uiPriority w:val="34"/>
    <w:qFormat/>
    <w:rsid w:val="00402D34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402D34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402D34"/>
    <w:rPr>
      <w:rFonts w:eastAsiaTheme="majorEastAsia" w:cstheme="majorBidi"/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02D34"/>
    <w:pPr>
      <w:pBdr>
        <w:top w:val="dotted" w:sz="2" w:space="10" w:color="835D00" w:themeColor="accent2" w:themeShade="80"/>
        <w:bottom w:val="dotted" w:sz="2" w:space="4" w:color="835D00" w:themeColor="accent2" w:themeShade="80"/>
      </w:pBdr>
      <w:spacing w:before="160" w:line="300" w:lineRule="auto"/>
      <w:ind w:left="1440" w:right="1440"/>
    </w:pPr>
    <w:rPr>
      <w:caps/>
      <w:color w:val="825C00" w:themeColor="accent2" w:themeShade="7F"/>
      <w:spacing w:val="5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02D34"/>
    <w:rPr>
      <w:rFonts w:eastAsiaTheme="majorEastAsia" w:cstheme="majorBidi"/>
      <w:caps/>
      <w:color w:val="825C00" w:themeColor="accent2" w:themeShade="7F"/>
      <w:spacing w:val="5"/>
      <w:sz w:val="20"/>
      <w:szCs w:val="20"/>
    </w:rPr>
  </w:style>
  <w:style w:type="character" w:styleId="Subtielebenadrukking">
    <w:name w:val="Subtle Emphasis"/>
    <w:uiPriority w:val="19"/>
    <w:qFormat/>
    <w:rsid w:val="00402D34"/>
    <w:rPr>
      <w:i/>
      <w:iCs/>
    </w:rPr>
  </w:style>
  <w:style w:type="character" w:styleId="Intensievebenadrukking">
    <w:name w:val="Intense Emphasis"/>
    <w:uiPriority w:val="21"/>
    <w:qFormat/>
    <w:rsid w:val="00402D34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402D34"/>
    <w:rPr>
      <w:rFonts w:asciiTheme="minorHAnsi" w:eastAsiaTheme="minorEastAsia" w:hAnsiTheme="minorHAnsi" w:cstheme="minorBidi"/>
      <w:i/>
      <w:iCs/>
      <w:color w:val="825C00" w:themeColor="accent2" w:themeShade="7F"/>
    </w:rPr>
  </w:style>
  <w:style w:type="character" w:styleId="Intensieveverwijzing">
    <w:name w:val="Intense Reference"/>
    <w:uiPriority w:val="32"/>
    <w:qFormat/>
    <w:rsid w:val="00402D34"/>
    <w:rPr>
      <w:rFonts w:asciiTheme="minorHAnsi" w:eastAsiaTheme="minorEastAsia" w:hAnsiTheme="minorHAnsi" w:cstheme="minorBidi"/>
      <w:b/>
      <w:bCs/>
      <w:i/>
      <w:iCs/>
      <w:color w:val="825C00" w:themeColor="accent2" w:themeShade="7F"/>
    </w:rPr>
  </w:style>
  <w:style w:type="character" w:styleId="Titelvanboek">
    <w:name w:val="Book Title"/>
    <w:uiPriority w:val="33"/>
    <w:qFormat/>
    <w:rsid w:val="00402D34"/>
    <w:rPr>
      <w:caps/>
      <w:color w:val="825C00" w:themeColor="accent2" w:themeShade="7F"/>
      <w:spacing w:val="5"/>
      <w:u w:color="825C00" w:themeColor="accent2" w:themeShade="7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02D34"/>
    <w:pPr>
      <w:outlineLvl w:val="9"/>
    </w:pPr>
  </w:style>
  <w:style w:type="paragraph" w:styleId="Normaalweb">
    <w:name w:val="Normal (Web)"/>
    <w:basedOn w:val="Standaard"/>
    <w:uiPriority w:val="99"/>
    <w:semiHidden/>
    <w:unhideWhenUsed/>
    <w:rsid w:val="00143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4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43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05667">
                          <w:marLeft w:val="0"/>
                          <w:marRight w:val="0"/>
                          <w:marTop w:val="35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66213">
                              <w:marLeft w:val="0"/>
                              <w:marRight w:val="0"/>
                              <w:marTop w:val="0"/>
                              <w:marBottom w:val="7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422867">
                              <w:marLeft w:val="25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16054">
                                  <w:marLeft w:val="0"/>
                                  <w:marRight w:val="0"/>
                                  <w:marTop w:val="7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7721159">
                          <w:marLeft w:val="258"/>
                          <w:marRight w:val="0"/>
                          <w:marTop w:val="16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21547">
                              <w:marLeft w:val="55"/>
                              <w:marRight w:val="74"/>
                              <w:marTop w:val="18"/>
                              <w:marBottom w:val="3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internetgazet.be/beringen/natuurpunt-beringen-blijft-groeien.asp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Zonnewende">
  <a:themeElements>
    <a:clrScheme name="Aangepast 1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00B050"/>
      </a:accent1>
      <a:accent2>
        <a:srgbClr val="FEB80A"/>
      </a:accent2>
      <a:accent3>
        <a:srgbClr val="C32D2E"/>
      </a:accent3>
      <a:accent4>
        <a:srgbClr val="FF0000"/>
      </a:accent4>
      <a:accent5>
        <a:srgbClr val="964305"/>
      </a:accent5>
      <a:accent6>
        <a:srgbClr val="FF0000"/>
      </a:accent6>
      <a:hlink>
        <a:srgbClr val="8DC765"/>
      </a:hlink>
      <a:folHlink>
        <a:srgbClr val="AA8A14"/>
      </a:folHlink>
    </a:clrScheme>
    <a:fontScheme name="Zonnewende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Zonnewend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2016-01-31T16:21:00Z</dcterms:created>
  <dcterms:modified xsi:type="dcterms:W3CDTF">2016-01-31T16:22:00Z</dcterms:modified>
</cp:coreProperties>
</file>